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16" w:rsidRDefault="00780E16" w:rsidP="00780E16">
      <w:pPr>
        <w:pStyle w:val="Heading1"/>
      </w:pPr>
      <w:bookmarkStart w:id="0" w:name="_Toc255998092"/>
      <w:r>
        <w:t>Parent Notification of 504 Eligibility</w:t>
      </w:r>
      <w:bookmarkEnd w:id="0"/>
    </w:p>
    <w:p w:rsidR="00780E16" w:rsidRDefault="00780E16" w:rsidP="00780E16">
      <w:pPr>
        <w:rPr>
          <w:rFonts w:ascii="Tahoma" w:hAnsi="Tahoma" w:cs="Tahoma"/>
          <w:sz w:val="24"/>
        </w:rPr>
      </w:pPr>
    </w:p>
    <w:p w:rsidR="00780E16" w:rsidRDefault="00780E16" w:rsidP="00780E1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To the Parent/Guardian of: </w:t>
      </w:r>
      <w:bookmarkStart w:id="1" w:name="Text38"/>
      <w:r w:rsidRPr="007D5508">
        <w:rPr>
          <w:rFonts w:ascii="Tahoma" w:hAnsi="Tahoma" w:cs="Tahoma"/>
          <w:sz w:val="24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7D5508">
        <w:rPr>
          <w:rFonts w:ascii="Tahoma" w:hAnsi="Tahoma" w:cs="Tahoma"/>
          <w:sz w:val="24"/>
          <w:u w:val="single"/>
        </w:rPr>
        <w:instrText xml:space="preserve"> FORMTEXT </w:instrText>
      </w:r>
      <w:r w:rsidRPr="007D5508">
        <w:rPr>
          <w:rFonts w:ascii="Tahoma" w:hAnsi="Tahoma" w:cs="Tahoma"/>
          <w:sz w:val="24"/>
          <w:u w:val="single"/>
        </w:rPr>
      </w:r>
      <w:r w:rsidRPr="007D5508">
        <w:rPr>
          <w:rFonts w:ascii="Tahoma" w:hAnsi="Tahoma" w:cs="Tahoma"/>
          <w:sz w:val="24"/>
          <w:u w:val="single"/>
        </w:rPr>
        <w:fldChar w:fldCharType="separate"/>
      </w:r>
      <w:r w:rsidRPr="007D5508">
        <w:rPr>
          <w:rFonts w:ascii="Tahoma" w:hAnsi="Tahoma" w:cs="Tahoma"/>
          <w:noProof/>
          <w:sz w:val="24"/>
          <w:u w:val="single"/>
        </w:rPr>
        <w:t> </w:t>
      </w:r>
      <w:r w:rsidRPr="007D5508">
        <w:rPr>
          <w:rFonts w:ascii="Tahoma" w:hAnsi="Tahoma" w:cs="Tahoma"/>
          <w:noProof/>
          <w:sz w:val="24"/>
          <w:u w:val="single"/>
        </w:rPr>
        <w:t> </w:t>
      </w:r>
      <w:r w:rsidRPr="007D5508">
        <w:rPr>
          <w:rFonts w:ascii="Tahoma" w:hAnsi="Tahoma" w:cs="Tahoma"/>
          <w:noProof/>
          <w:sz w:val="24"/>
          <w:u w:val="single"/>
        </w:rPr>
        <w:t> </w:t>
      </w:r>
      <w:r w:rsidRPr="007D5508">
        <w:rPr>
          <w:rFonts w:ascii="Tahoma" w:hAnsi="Tahoma" w:cs="Tahoma"/>
          <w:noProof/>
          <w:sz w:val="24"/>
          <w:u w:val="single"/>
        </w:rPr>
        <w:t> </w:t>
      </w:r>
      <w:r w:rsidRPr="007D5508">
        <w:rPr>
          <w:rFonts w:ascii="Tahoma" w:hAnsi="Tahoma" w:cs="Tahoma"/>
          <w:noProof/>
          <w:sz w:val="24"/>
          <w:u w:val="single"/>
        </w:rPr>
        <w:t> </w:t>
      </w:r>
      <w:r w:rsidRPr="007D5508">
        <w:rPr>
          <w:rFonts w:ascii="Tahoma" w:hAnsi="Tahoma" w:cs="Tahoma"/>
          <w:sz w:val="24"/>
          <w:u w:val="single"/>
        </w:rPr>
        <w:fldChar w:fldCharType="end"/>
      </w:r>
      <w:bookmarkEnd w:id="1"/>
    </w:p>
    <w:p w:rsidR="00780E16" w:rsidRDefault="00780E16" w:rsidP="00780E1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Date:</w:t>
      </w:r>
      <w:r w:rsidRPr="007D5508">
        <w:rPr>
          <w:rFonts w:ascii="Tahoma" w:hAnsi="Tahoma" w:cs="Tahoma"/>
          <w:sz w:val="24"/>
          <w:u w:val="single"/>
        </w:rPr>
        <w:t xml:space="preserve"> </w:t>
      </w:r>
      <w:r w:rsidRPr="007D5508">
        <w:rPr>
          <w:rFonts w:ascii="Tahoma" w:hAnsi="Tahoma" w:cs="Tahoma"/>
          <w:sz w:val="24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7D5508">
        <w:rPr>
          <w:rFonts w:ascii="Tahoma" w:hAnsi="Tahoma" w:cs="Tahoma"/>
          <w:sz w:val="24"/>
          <w:u w:val="single"/>
        </w:rPr>
        <w:instrText xml:space="preserve"> FORMTEXT </w:instrText>
      </w:r>
      <w:r w:rsidRPr="007D5508">
        <w:rPr>
          <w:rFonts w:ascii="Tahoma" w:hAnsi="Tahoma" w:cs="Tahoma"/>
          <w:sz w:val="24"/>
          <w:u w:val="single"/>
        </w:rPr>
      </w:r>
      <w:r w:rsidRPr="007D5508">
        <w:rPr>
          <w:rFonts w:ascii="Tahoma" w:hAnsi="Tahoma" w:cs="Tahoma"/>
          <w:sz w:val="24"/>
          <w:u w:val="single"/>
        </w:rPr>
        <w:fldChar w:fldCharType="separate"/>
      </w:r>
      <w:r w:rsidRPr="007D5508">
        <w:rPr>
          <w:rFonts w:ascii="Tahoma" w:hAnsi="Tahoma" w:cs="Tahoma"/>
          <w:noProof/>
          <w:sz w:val="24"/>
          <w:u w:val="single"/>
        </w:rPr>
        <w:t> </w:t>
      </w:r>
      <w:r w:rsidRPr="007D5508">
        <w:rPr>
          <w:rFonts w:ascii="Tahoma" w:hAnsi="Tahoma" w:cs="Tahoma"/>
          <w:noProof/>
          <w:sz w:val="24"/>
          <w:u w:val="single"/>
        </w:rPr>
        <w:t> </w:t>
      </w:r>
      <w:r w:rsidRPr="007D5508">
        <w:rPr>
          <w:rFonts w:ascii="Tahoma" w:hAnsi="Tahoma" w:cs="Tahoma"/>
          <w:noProof/>
          <w:sz w:val="24"/>
          <w:u w:val="single"/>
        </w:rPr>
        <w:t> </w:t>
      </w:r>
      <w:r w:rsidRPr="007D5508">
        <w:rPr>
          <w:rFonts w:ascii="Tahoma" w:hAnsi="Tahoma" w:cs="Tahoma"/>
          <w:noProof/>
          <w:sz w:val="24"/>
          <w:u w:val="single"/>
        </w:rPr>
        <w:t> </w:t>
      </w:r>
      <w:r w:rsidRPr="007D5508">
        <w:rPr>
          <w:rFonts w:ascii="Tahoma" w:hAnsi="Tahoma" w:cs="Tahoma"/>
          <w:noProof/>
          <w:sz w:val="24"/>
          <w:u w:val="single"/>
        </w:rPr>
        <w:t> </w:t>
      </w:r>
      <w:r w:rsidRPr="007D5508">
        <w:rPr>
          <w:rFonts w:ascii="Tahoma" w:hAnsi="Tahoma" w:cs="Tahoma"/>
          <w:sz w:val="24"/>
          <w:u w:val="single"/>
        </w:rPr>
        <w:fldChar w:fldCharType="end"/>
      </w:r>
    </w:p>
    <w:p w:rsidR="00780E16" w:rsidRPr="005105C6" w:rsidRDefault="00780E16" w:rsidP="00780E16">
      <w:pPr>
        <w:rPr>
          <w:rFonts w:ascii="Tahoma" w:hAnsi="Tahoma" w:cs="Tahoma"/>
          <w:sz w:val="24"/>
        </w:rPr>
      </w:pPr>
      <w:r w:rsidRPr="001F3336">
        <w:rPr>
          <w:rFonts w:ascii="Tahoma" w:hAnsi="Tahoma" w:cs="Tahoma"/>
          <w:sz w:val="24"/>
        </w:rPr>
        <w:t xml:space="preserve">The student was referred to Muscatine's District 504 Eligibility Team. </w:t>
      </w:r>
      <w:r w:rsidRPr="001F3336">
        <w:rPr>
          <w:rFonts w:ascii="Tahoma" w:hAnsi="Tahoma" w:cs="Tahoma"/>
          <w:sz w:val="24"/>
          <w:szCs w:val="24"/>
        </w:rPr>
        <w:t>In order to be eligible for services under Section 504, a student must have a physical or mental impairment that results in a substantial limitation in one or more one or more major life activities/bodily functions.</w:t>
      </w:r>
    </w:p>
    <w:p w:rsidR="00780E16" w:rsidRPr="001F3336" w:rsidRDefault="00780E16" w:rsidP="00780E16">
      <w:pPr>
        <w:pStyle w:val="Default"/>
        <w:rPr>
          <w:rFonts w:ascii="Tahoma" w:hAnsi="Tahoma" w:cs="Tahoma"/>
          <w:bCs/>
        </w:rPr>
      </w:pPr>
      <w:r w:rsidRPr="001F3336">
        <w:rPr>
          <w:rFonts w:ascii="Tahoma" w:hAnsi="Tahoma" w:cs="Tahoma"/>
          <w:bCs/>
        </w:rPr>
        <w:t xml:space="preserve">Based an analysis of the evaluation data, the District 504 Eligibility Team has come to the following consensus. </w:t>
      </w:r>
    </w:p>
    <w:p w:rsidR="00780E16" w:rsidRPr="001F3336" w:rsidRDefault="00780E16" w:rsidP="00780E16">
      <w:pPr>
        <w:pStyle w:val="Default"/>
        <w:rPr>
          <w:rFonts w:ascii="Tahoma" w:hAnsi="Tahoma" w:cs="Tahoma"/>
        </w:rPr>
      </w:pPr>
    </w:p>
    <w:bookmarkStart w:id="2" w:name="Check161"/>
    <w:p w:rsidR="00780E16" w:rsidRPr="001F3336" w:rsidRDefault="00780E16" w:rsidP="00780E16">
      <w:pPr>
        <w:pStyle w:val="Default"/>
        <w:spacing w:line="276" w:lineRule="auto"/>
        <w:ind w:left="1170" w:hanging="1170"/>
        <w:rPr>
          <w:rFonts w:ascii="Tahoma" w:hAnsi="Tahoma" w:cs="Tahoma"/>
        </w:rPr>
      </w:pPr>
      <w:r>
        <w:rPr>
          <w:rFonts w:ascii="Tahoma" w:hAnsi="Tahoma" w:cs="Tahoma"/>
          <w:bCs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Cs/>
        </w:rPr>
        <w:instrText xml:space="preserve"> FORMCHECKBOX </w:instrText>
      </w:r>
      <w:r>
        <w:rPr>
          <w:rFonts w:ascii="Tahoma" w:hAnsi="Tahoma" w:cs="Tahoma"/>
          <w:bCs/>
        </w:rPr>
      </w:r>
      <w:r>
        <w:rPr>
          <w:rFonts w:ascii="Tahoma" w:hAnsi="Tahoma" w:cs="Tahoma"/>
          <w:bCs/>
        </w:rPr>
        <w:fldChar w:fldCharType="end"/>
      </w:r>
      <w:bookmarkEnd w:id="2"/>
      <w:r>
        <w:rPr>
          <w:rFonts w:ascii="Tahoma" w:hAnsi="Tahoma" w:cs="Tahoma"/>
          <w:bCs/>
        </w:rPr>
        <w:t xml:space="preserve">  T</w:t>
      </w:r>
      <w:r w:rsidRPr="001F3336">
        <w:rPr>
          <w:rFonts w:ascii="Tahoma" w:hAnsi="Tahoma" w:cs="Tahoma"/>
        </w:rPr>
        <w:t>he student is not eligible</w:t>
      </w:r>
      <w:r>
        <w:rPr>
          <w:rFonts w:ascii="Tahoma" w:hAnsi="Tahoma" w:cs="Tahoma"/>
        </w:rPr>
        <w:t xml:space="preserve"> under Section 504.</w:t>
      </w:r>
    </w:p>
    <w:bookmarkStart w:id="3" w:name="Check162"/>
    <w:p w:rsidR="00780E16" w:rsidRPr="001F3336" w:rsidRDefault="00780E16" w:rsidP="00780E16">
      <w:pPr>
        <w:pStyle w:val="Default"/>
        <w:spacing w:line="276" w:lineRule="auto"/>
        <w:ind w:left="1170" w:hanging="1170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heck16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bookmarkEnd w:id="3"/>
      <w:r w:rsidRPr="001F333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The student is eligible under Section 504.</w:t>
      </w:r>
      <w:r w:rsidRPr="001F3336">
        <w:rPr>
          <w:rFonts w:ascii="Tahoma" w:hAnsi="Tahoma" w:cs="Tahoma"/>
        </w:rPr>
        <w:t xml:space="preserve"> The school's team (including the parent) will meet within 30 days to develop a plan. </w:t>
      </w:r>
    </w:p>
    <w:bookmarkStart w:id="4" w:name="Check163"/>
    <w:p w:rsidR="00780E16" w:rsidRPr="001F3336" w:rsidRDefault="00780E16" w:rsidP="00780E16">
      <w:pPr>
        <w:pStyle w:val="Default"/>
        <w:spacing w:line="276" w:lineRule="auto"/>
        <w:ind w:left="1170" w:hanging="1170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bookmarkEnd w:id="4"/>
      <w:r w:rsidRPr="001F333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T</w:t>
      </w:r>
      <w:r w:rsidRPr="001F3336">
        <w:rPr>
          <w:rFonts w:ascii="Tahoma" w:hAnsi="Tahoma" w:cs="Tahoma"/>
        </w:rPr>
        <w:t xml:space="preserve">he student is </w:t>
      </w:r>
      <w:r>
        <w:rPr>
          <w:rFonts w:ascii="Tahoma" w:hAnsi="Tahoma" w:cs="Tahoma"/>
        </w:rPr>
        <w:t>eligible under Section 504</w:t>
      </w:r>
      <w:r w:rsidRPr="001F3336">
        <w:rPr>
          <w:rFonts w:ascii="Tahoma" w:hAnsi="Tahoma" w:cs="Tahoma"/>
        </w:rPr>
        <w:t xml:space="preserve"> but does not currently require a 504 Plan because</w:t>
      </w:r>
      <w:r>
        <w:rPr>
          <w:rFonts w:ascii="Tahoma" w:hAnsi="Tahoma" w:cs="Tahoma"/>
        </w:rPr>
        <w:t>:</w:t>
      </w:r>
      <w:r w:rsidRPr="001F3336">
        <w:rPr>
          <w:rFonts w:ascii="Tahoma" w:hAnsi="Tahoma" w:cs="Tahoma"/>
        </w:rPr>
        <w:t xml:space="preserve"> </w:t>
      </w:r>
    </w:p>
    <w:bookmarkStart w:id="5" w:name="Check164"/>
    <w:p w:rsidR="00780E16" w:rsidRPr="001F3336" w:rsidRDefault="00780E16" w:rsidP="00780E16">
      <w:pPr>
        <w:pStyle w:val="Default"/>
        <w:spacing w:line="276" w:lineRule="auto"/>
        <w:ind w:left="450" w:firstLine="720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heck1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bookmarkEnd w:id="5"/>
      <w:r w:rsidRPr="001F3336">
        <w:rPr>
          <w:rFonts w:ascii="Tahoma" w:hAnsi="Tahoma" w:cs="Tahoma"/>
        </w:rPr>
        <w:t xml:space="preserve"> Corrective effects of mitigating measures are effective </w:t>
      </w:r>
    </w:p>
    <w:bookmarkStart w:id="6" w:name="Check165"/>
    <w:p w:rsidR="00780E16" w:rsidRPr="001F3336" w:rsidRDefault="00780E16" w:rsidP="00780E16">
      <w:pPr>
        <w:pStyle w:val="Default"/>
        <w:spacing w:line="276" w:lineRule="auto"/>
        <w:ind w:left="450" w:firstLine="720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bookmarkEnd w:id="6"/>
      <w:r w:rsidRPr="001F3336">
        <w:rPr>
          <w:rFonts w:ascii="Tahoma" w:hAnsi="Tahoma" w:cs="Tahoma"/>
        </w:rPr>
        <w:t xml:space="preserve"> The impairment is episodic or in remission</w:t>
      </w:r>
    </w:p>
    <w:p w:rsidR="00780E16" w:rsidRDefault="00780E16" w:rsidP="00780E16">
      <w:pPr>
        <w:rPr>
          <w:rFonts w:ascii="Tahoma" w:hAnsi="Tahoma" w:cs="Tahoma"/>
          <w:sz w:val="24"/>
        </w:rPr>
      </w:pPr>
    </w:p>
    <w:p w:rsidR="00780E16" w:rsidRDefault="00780E16" w:rsidP="00780E1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As a parent, you have the right to examine records relevant to this decision. I</w:t>
      </w:r>
      <w:r w:rsidRPr="001F3336">
        <w:rPr>
          <w:rFonts w:ascii="Tahoma" w:hAnsi="Tahoma" w:cs="Tahoma"/>
          <w:sz w:val="24"/>
        </w:rPr>
        <w:t>f you have any questions</w:t>
      </w:r>
      <w:r>
        <w:rPr>
          <w:rFonts w:ascii="Tahoma" w:hAnsi="Tahoma" w:cs="Tahoma"/>
          <w:sz w:val="24"/>
        </w:rPr>
        <w:t xml:space="preserve">, </w:t>
      </w:r>
      <w:r w:rsidRPr="001F3336">
        <w:rPr>
          <w:rFonts w:ascii="Tahoma" w:hAnsi="Tahoma" w:cs="Tahoma"/>
          <w:sz w:val="24"/>
        </w:rPr>
        <w:t>please contact the</w:t>
      </w:r>
      <w:r>
        <w:rPr>
          <w:rFonts w:ascii="Tahoma" w:hAnsi="Tahoma" w:cs="Tahoma"/>
          <w:sz w:val="24"/>
        </w:rPr>
        <w:t xml:space="preserve"> Building 504 Coordinator. </w:t>
      </w:r>
      <w:r>
        <w:rPr>
          <w:rFonts w:ascii="Tahoma" w:hAnsi="Tahoma" w:cs="Tahoma"/>
          <w:color w:val="000000"/>
          <w:sz w:val="24"/>
          <w:szCs w:val="24"/>
        </w:rPr>
        <w:t>If you</w:t>
      </w:r>
      <w:r w:rsidRPr="006F282B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disagree with this decision,</w:t>
      </w:r>
      <w:r w:rsidRPr="006F282B">
        <w:rPr>
          <w:rFonts w:ascii="Tahoma" w:hAnsi="Tahoma" w:cs="Tahoma"/>
          <w:color w:val="000000"/>
          <w:sz w:val="24"/>
          <w:szCs w:val="24"/>
        </w:rPr>
        <w:t xml:space="preserve"> you should file a written Notice of Appeal with the district’s §504 Coordinator </w:t>
      </w:r>
      <w:r>
        <w:rPr>
          <w:rFonts w:ascii="Tahoma" w:hAnsi="Tahoma" w:cs="Tahoma"/>
          <w:color w:val="000000"/>
          <w:sz w:val="24"/>
          <w:szCs w:val="24"/>
        </w:rPr>
        <w:t xml:space="preserve">Jan Collinson (563-263-7223) </w:t>
      </w:r>
      <w:r w:rsidRPr="006F282B">
        <w:rPr>
          <w:rFonts w:ascii="Tahoma" w:hAnsi="Tahoma" w:cs="Tahoma"/>
          <w:color w:val="000000"/>
          <w:sz w:val="24"/>
          <w:szCs w:val="24"/>
        </w:rPr>
        <w:t xml:space="preserve">within 15 calendar days from the time you received written notice of the §504 Committee’s action(s). </w:t>
      </w:r>
      <w:r>
        <w:rPr>
          <w:rFonts w:ascii="Tahoma" w:hAnsi="Tahoma" w:cs="Tahoma"/>
          <w:color w:val="000000"/>
          <w:sz w:val="24"/>
          <w:szCs w:val="24"/>
        </w:rPr>
        <w:t xml:space="preserve">For addition information related to your rights, please </w:t>
      </w:r>
      <w:r>
        <w:rPr>
          <w:rFonts w:ascii="Tahoma" w:hAnsi="Tahoma" w:cs="Tahoma"/>
          <w:sz w:val="24"/>
        </w:rPr>
        <w:t xml:space="preserve">refer to the Student/Parent Rights Handbook which you received on </w:t>
      </w:r>
      <w:bookmarkStart w:id="7" w:name="Text39"/>
      <w:r w:rsidRPr="007D5508">
        <w:rPr>
          <w:rFonts w:ascii="Tahoma" w:hAnsi="Tahoma" w:cs="Tahoma"/>
          <w:sz w:val="24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7D5508">
        <w:rPr>
          <w:rFonts w:ascii="Tahoma" w:hAnsi="Tahoma" w:cs="Tahoma"/>
          <w:sz w:val="24"/>
          <w:u w:val="single"/>
        </w:rPr>
        <w:instrText xml:space="preserve"> FORMTEXT </w:instrText>
      </w:r>
      <w:r w:rsidRPr="007D5508">
        <w:rPr>
          <w:rFonts w:ascii="Tahoma" w:hAnsi="Tahoma" w:cs="Tahoma"/>
          <w:sz w:val="24"/>
          <w:u w:val="single"/>
        </w:rPr>
      </w:r>
      <w:r w:rsidRPr="007D5508">
        <w:rPr>
          <w:rFonts w:ascii="Tahoma" w:hAnsi="Tahoma" w:cs="Tahoma"/>
          <w:sz w:val="24"/>
          <w:u w:val="single"/>
        </w:rPr>
        <w:fldChar w:fldCharType="separate"/>
      </w:r>
      <w:r w:rsidRPr="007D5508">
        <w:rPr>
          <w:rFonts w:ascii="Tahoma" w:hAnsi="Tahoma" w:cs="Tahoma"/>
          <w:noProof/>
          <w:sz w:val="24"/>
          <w:u w:val="single"/>
        </w:rPr>
        <w:t> </w:t>
      </w:r>
      <w:r w:rsidRPr="007D5508">
        <w:rPr>
          <w:rFonts w:ascii="Tahoma" w:hAnsi="Tahoma" w:cs="Tahoma"/>
          <w:noProof/>
          <w:sz w:val="24"/>
          <w:u w:val="single"/>
        </w:rPr>
        <w:t> </w:t>
      </w:r>
      <w:r w:rsidRPr="007D5508">
        <w:rPr>
          <w:rFonts w:ascii="Tahoma" w:hAnsi="Tahoma" w:cs="Tahoma"/>
          <w:noProof/>
          <w:sz w:val="24"/>
          <w:u w:val="single"/>
        </w:rPr>
        <w:t> </w:t>
      </w:r>
      <w:r w:rsidRPr="007D5508">
        <w:rPr>
          <w:rFonts w:ascii="Tahoma" w:hAnsi="Tahoma" w:cs="Tahoma"/>
          <w:noProof/>
          <w:sz w:val="24"/>
          <w:u w:val="single"/>
        </w:rPr>
        <w:t> </w:t>
      </w:r>
      <w:r w:rsidRPr="007D5508">
        <w:rPr>
          <w:rFonts w:ascii="Tahoma" w:hAnsi="Tahoma" w:cs="Tahoma"/>
          <w:noProof/>
          <w:sz w:val="24"/>
          <w:u w:val="single"/>
        </w:rPr>
        <w:t> </w:t>
      </w:r>
      <w:r w:rsidRPr="007D5508">
        <w:rPr>
          <w:rFonts w:ascii="Tahoma" w:hAnsi="Tahoma" w:cs="Tahoma"/>
          <w:sz w:val="24"/>
          <w:u w:val="single"/>
        </w:rPr>
        <w:fldChar w:fldCharType="end"/>
      </w:r>
      <w:bookmarkEnd w:id="7"/>
      <w:r>
        <w:rPr>
          <w:rFonts w:ascii="Tahoma" w:hAnsi="Tahoma" w:cs="Tahoma"/>
          <w:sz w:val="24"/>
        </w:rPr>
        <w:t>.</w:t>
      </w:r>
    </w:p>
    <w:p w:rsidR="00780E16" w:rsidRDefault="00780E16" w:rsidP="00780E16">
      <w:pPr>
        <w:rPr>
          <w:rFonts w:ascii="Tahoma" w:hAnsi="Tahoma" w:cs="Tahoma"/>
          <w:sz w:val="24"/>
        </w:rPr>
      </w:pPr>
    </w:p>
    <w:p w:rsidR="00780E16" w:rsidRDefault="00780E16" w:rsidP="00780E1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Respectfully,</w:t>
      </w:r>
    </w:p>
    <w:p w:rsidR="00780E16" w:rsidRDefault="00780E16" w:rsidP="00780E16">
      <w:pPr>
        <w:rPr>
          <w:rFonts w:ascii="Tahoma" w:hAnsi="Tahoma" w:cs="Tahoma"/>
          <w:sz w:val="24"/>
        </w:rPr>
      </w:pPr>
    </w:p>
    <w:p w:rsidR="00780E16" w:rsidRDefault="00780E16" w:rsidP="00780E16">
      <w:pPr>
        <w:rPr>
          <w:rFonts w:ascii="Tahoma" w:hAnsi="Tahoma" w:cs="Tahoma"/>
          <w:sz w:val="24"/>
        </w:rPr>
      </w:pPr>
    </w:p>
    <w:p w:rsidR="00780E16" w:rsidRPr="005105C6" w:rsidRDefault="00780E16" w:rsidP="00780E16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District 504 Eligibility Team Chairperson</w:t>
      </w:r>
    </w:p>
    <w:p w:rsidR="00527B48" w:rsidRDefault="00527B48"/>
    <w:sectPr w:rsidR="00527B48" w:rsidSect="00527B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593" w:rsidRDefault="00CF6593" w:rsidP="00780E16">
      <w:pPr>
        <w:spacing w:after="0" w:line="240" w:lineRule="auto"/>
      </w:pPr>
      <w:r>
        <w:separator/>
      </w:r>
    </w:p>
  </w:endnote>
  <w:endnote w:type="continuationSeparator" w:id="0">
    <w:p w:rsidR="00CF6593" w:rsidRDefault="00CF6593" w:rsidP="0078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16" w:rsidRDefault="00780E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16" w:rsidRDefault="00780E16">
    <w:pPr>
      <w:pStyle w:val="Footer"/>
    </w:pPr>
    <w:r>
      <w:t>MCSD 504</w:t>
    </w:r>
    <w:r>
      <w:tab/>
      <w:t>Revised 3-10-10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16" w:rsidRDefault="00780E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593" w:rsidRDefault="00CF6593" w:rsidP="00780E16">
      <w:pPr>
        <w:spacing w:after="0" w:line="240" w:lineRule="auto"/>
      </w:pPr>
      <w:r>
        <w:separator/>
      </w:r>
    </w:p>
  </w:footnote>
  <w:footnote w:type="continuationSeparator" w:id="0">
    <w:p w:rsidR="00CF6593" w:rsidRDefault="00CF6593" w:rsidP="00780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16" w:rsidRDefault="00780E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16" w:rsidRDefault="00780E1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16" w:rsidRDefault="00780E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jHKuWhDk66NNy7R6J1RNzg5kxIg=" w:salt="2HN4bpL5/220VCgl6qsmB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E16"/>
    <w:rsid w:val="00527B48"/>
    <w:rsid w:val="00780E16"/>
    <w:rsid w:val="00CF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E16"/>
    <w:pPr>
      <w:spacing w:line="252" w:lineRule="auto"/>
    </w:pPr>
    <w:rPr>
      <w:rFonts w:ascii="Cambria" w:eastAsia="Times New Roman" w:hAnsi="Cambria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0E1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80E16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customStyle="1" w:styleId="Default">
    <w:name w:val="Default"/>
    <w:uiPriority w:val="99"/>
    <w:rsid w:val="00780E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80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0E16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80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0E16"/>
    <w:rPr>
      <w:rFonts w:ascii="Cambria" w:eastAsia="Times New Roman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jjprosek</dc:creator>
  <cp:lastModifiedBy>jjprosek</cp:lastModifiedBy>
  <cp:revision>1</cp:revision>
  <dcterms:created xsi:type="dcterms:W3CDTF">2010-05-10T13:57:00Z</dcterms:created>
  <dcterms:modified xsi:type="dcterms:W3CDTF">2010-05-10T13:58:00Z</dcterms:modified>
</cp:coreProperties>
</file>